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625E" w:rsidRPr="00CF625E" w:rsidRDefault="00CF625E" w:rsidP="00CF625E">
      <w:pPr>
        <w:jc w:val="center"/>
        <w:rPr>
          <w:sz w:val="32"/>
          <w:szCs w:val="32"/>
        </w:rPr>
      </w:pPr>
      <w:r w:rsidRPr="00CF625E">
        <w:rPr>
          <w:sz w:val="32"/>
          <w:szCs w:val="32"/>
        </w:rPr>
        <w:t>План противодействия коррупции в ГБУЗ «РКПТД»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84"/>
        <w:gridCol w:w="2424"/>
        <w:gridCol w:w="2437"/>
      </w:tblGrid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Экспертиза локальных правовых актов ГБУЗ «РКПТД» на коррупциогенный фактор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постоянно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gramStart"/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Ведение  журнала</w:t>
            </w:r>
            <w:proofErr w:type="gramEnd"/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учета сообщений совершенных коррупционных правонарушений работниками  учреждения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Ответственное лицо за профилактику коррупционных и иных правонарушений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При приеме на работу ознакомление сотрудников с должностной инструкцией и локальными правовыми актами учреждения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начальник отдела кадров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постоянно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Рассмотрение материалов о борьбе с коррупцией на совещаниях при руководителе, оперативных совещаниях, заседаниях Комиссии по противодействию коррупции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Ответственное лицо за профилактику коррупционных и иных правонарушений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 постоянно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Привлечение к дисциплинарной ответственности работников, </w:t>
            </w:r>
            <w:proofErr w:type="gramStart"/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не  обеспечивающих</w:t>
            </w:r>
            <w:proofErr w:type="gramEnd"/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исполнения антикоррупционного законодательства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по факту выявления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Начальник отдела кадров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постоянно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Контроль за целевым использованием бюджетных средств, в соответствии с договорами для нужд ГБУЗ «РКПТД»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постоянно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Соблюдение антикоррупционного законодательства при размещении государственного заказа для нужд бюджетного учреждения.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Руководитель контрактной службы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  постоянно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Обеспечение соблюдения законодательства при организации приемки товаров, работ, услуг при исполнении контрактов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Приемочные комиссии в соответствии с приказом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постоянно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Проведение внутреннего финансового контроля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постоянно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Организация контроля за целевым и эффективным использованием средств бюджетного учреждения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главный бухгалтер, заместитель главного врача по экономическим вопросам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постоянно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Проверка сохранности материальных ценностей (проведение инвентаризации)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Работа «телефона доверия», личный прием граждан администрацией бюджетного учреждения. Организация рассмотрения обращений.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Главный врач, заместители главного врача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Постоянно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Осуществление контроля за соблюдением действующего законодательства в части оказания платных услуг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Заместители главного врача 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постоянно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Своевременное доведение до граждан и организаций информацию о перечне и содержании бесплатных и платных медицинских услуг, а также своевременное обновление информации о перечне и содержании бесплатных и платных медицинских услуг на официальном сайте учреждения и стендах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зам. главного врача по экономическим вопросам,</w:t>
            </w:r>
          </w:p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системный администратор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декабрь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Контроль за соблюдением требований к служебному </w:t>
            </w:r>
            <w:r w:rsidRPr="00CF625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поведению и общих </w:t>
            </w:r>
            <w:hyperlink r:id="rId4" w:history="1">
              <w:r w:rsidRPr="00CF625E">
                <w:rPr>
                  <w:rFonts w:eastAsia="Times New Roman" w:cstheme="minorHAnsi"/>
                  <w:color w:val="000000"/>
                  <w:sz w:val="24"/>
                  <w:szCs w:val="24"/>
                  <w:u w:val="single"/>
                  <w:lang w:eastAsia="ru-RU"/>
                </w:rPr>
                <w:t>принципов</w:t>
              </w:r>
            </w:hyperlink>
            <w:r w:rsidRPr="00CF625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служебного поведения работников учреждения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Систематическое проведение работы по формированию отрицательного отношения работников к коррупции, проведение разъяснительной работы, в целях противодействия коррупции, в том числе касающегося получения подарков, недопущения получения ценностей, денежных средств с пациентов.</w:t>
            </w:r>
          </w:p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Разъяснение недопустимости поведения, которое может восприниматься окружающими как обещание или предложение дачи взятки либо как </w:t>
            </w: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согласие принять взятку или как просьба о даче взятки. 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зав. отделениями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  в течение года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Контроль за выдачей листков нетрудоспособности (учет, хранение, обоснованность выдачи, оформление медицинской документации, порча бланков)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Заместитель главного врача по КЭР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постоянно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Проведение соблюдения требований законодательства о противодействии коррупции проверок достоверности, полноты представляемых сведений </w:t>
            </w:r>
            <w:proofErr w:type="spellStart"/>
            <w:proofErr w:type="gramStart"/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сотрудниками,поступающими</w:t>
            </w:r>
            <w:proofErr w:type="spellEnd"/>
            <w:proofErr w:type="gramEnd"/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на работу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Начальник отдела кадров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постоянно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Проведение инструктажей о порядке и обязанности медицинских работников информировать о возникновении конфликта интересов в письменной форме, согласно ст.75 Федерального закона от </w:t>
            </w:r>
            <w:proofErr w:type="gramStart"/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21.11.2011  №</w:t>
            </w:r>
            <w:proofErr w:type="gramEnd"/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323-ФЗ «Об основах охраны здоровья граждан в Российской Федерации», а также об ответственности в соответствии со статьей 6.29 КоАП РФ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Планирование и осуществление работы по дальнейшему совершенствованию института наставничества в учреждении 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Заместители главного врача, начальник отдела кадров 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 систематически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Информирование работников учреждения о выявленных фактах коррупции среди сотрудников учреждения, в других организациях и мерах, принятых в целях исключении подобных фактов в дальнейшей практике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Ответственное лицо за профилактику коррупционных и иных правонарушений, юрисконсульт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По мере выявления</w:t>
            </w:r>
          </w:p>
        </w:tc>
      </w:tr>
      <w:tr w:rsidR="00CF625E" w:rsidRPr="00243176" w:rsidTr="00CF625E">
        <w:trPr>
          <w:tblCellSpacing w:w="0" w:type="dxa"/>
        </w:trPr>
        <w:tc>
          <w:tcPr>
            <w:tcW w:w="2399" w:type="pct"/>
            <w:vAlign w:val="center"/>
            <w:hideMark/>
          </w:tcPr>
          <w:p w:rsidR="00CF625E" w:rsidRPr="00CF625E" w:rsidRDefault="00CF625E" w:rsidP="00CF62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Контроль за выполнением мероприятий, направленных на противодействие коррупции в учреждении.</w:t>
            </w:r>
          </w:p>
        </w:tc>
        <w:tc>
          <w:tcPr>
            <w:tcW w:w="1297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pct"/>
            <w:vAlign w:val="center"/>
            <w:hideMark/>
          </w:tcPr>
          <w:p w:rsidR="00CF625E" w:rsidRPr="00CF625E" w:rsidRDefault="00CF625E" w:rsidP="00FC735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625E">
              <w:rPr>
                <w:rFonts w:eastAsia="Times New Roman" w:cstheme="minorHAnsi"/>
                <w:sz w:val="24"/>
                <w:szCs w:val="24"/>
                <w:lang w:eastAsia="ru-RU"/>
              </w:rPr>
              <w:t>Главный врач, комиссия по противодействию коррупции</w:t>
            </w:r>
          </w:p>
        </w:tc>
      </w:tr>
      <w:bookmarkEnd w:id="0"/>
    </w:tbl>
    <w:p w:rsidR="00B462DF" w:rsidRDefault="00B462DF"/>
    <w:sectPr w:rsidR="00B46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5E"/>
    <w:rsid w:val="00B462DF"/>
    <w:rsid w:val="00C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CF46"/>
  <w15:chartTrackingRefBased/>
  <w15:docId w15:val="{0BC7BBA8-A6F4-47AE-A664-6ECFD4D0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220EAC96A841BD27D257A67E1AABAEBCABE7BC4CB56C507C9FCC1197BBCDA0E93048A6C58E241FR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zam-omo</dc:creator>
  <cp:keywords/>
  <dc:description/>
  <cp:lastModifiedBy>zam-omo</cp:lastModifiedBy>
  <cp:revision>1</cp:revision>
  <dcterms:created xsi:type="dcterms:W3CDTF">2024-11-12T23:50:00Z</dcterms:created>
  <dcterms:modified xsi:type="dcterms:W3CDTF">2024-11-12T23:52:00Z</dcterms:modified>
</cp:coreProperties>
</file>